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78C86" w14:textId="77777777" w:rsidR="00852E15" w:rsidRDefault="00852E15" w:rsidP="00364985">
      <w:pPr>
        <w:jc w:val="center"/>
        <w:rPr>
          <w:b/>
          <w:sz w:val="36"/>
          <w:szCs w:val="28"/>
        </w:rPr>
      </w:pPr>
    </w:p>
    <w:p w14:paraId="79FF0D8E" w14:textId="70EE6B36" w:rsidR="003F6206" w:rsidRPr="00D652D0" w:rsidRDefault="00852E15" w:rsidP="00852E15">
      <w:pPr>
        <w:rPr>
          <w:b/>
          <w:sz w:val="36"/>
          <w:szCs w:val="28"/>
        </w:rPr>
      </w:pPr>
      <w:r>
        <w:rPr>
          <w:b/>
          <w:sz w:val="36"/>
          <w:szCs w:val="28"/>
        </w:rPr>
        <w:t>Product Summary</w:t>
      </w:r>
    </w:p>
    <w:p w14:paraId="1AB937F7" w14:textId="2C667B50" w:rsidR="00DA5E76" w:rsidRPr="00DA5E76" w:rsidRDefault="00DA5E76" w:rsidP="00DA5E76">
      <w:pPr>
        <w:rPr>
          <w:sz w:val="20"/>
          <w:szCs w:val="20"/>
        </w:rPr>
      </w:pPr>
      <w:bookmarkStart w:id="0" w:name="_GoBack"/>
      <w:bookmarkEnd w:id="0"/>
      <w:r w:rsidRPr="00DA5E76">
        <w:rPr>
          <w:i/>
          <w:iCs/>
          <w:sz w:val="20"/>
          <w:szCs w:val="20"/>
        </w:rPr>
        <w:t xml:space="preserve">Miss Humblebee’s Academy </w:t>
      </w:r>
      <w:r w:rsidRPr="00DA5E76">
        <w:rPr>
          <w:sz w:val="20"/>
          <w:szCs w:val="20"/>
        </w:rPr>
        <w:t xml:space="preserve">is a fun, interactive, and award-winning, online kindergarten-readiness learning solution for children ages 3 to 6. With hundreds of lessons in Math, Science and Social Studies, Language and Literacy, Art, and Music, the curriculum increases in difficulty as the user progresses through the program. </w:t>
      </w:r>
      <w:r w:rsidRPr="00DA5E76">
        <w:rPr>
          <w:i/>
          <w:iCs/>
          <w:sz w:val="20"/>
          <w:szCs w:val="20"/>
        </w:rPr>
        <w:t>Miss Humblebee’s Academy</w:t>
      </w:r>
      <w:r w:rsidRPr="00DA5E76">
        <w:rPr>
          <w:sz w:val="20"/>
          <w:szCs w:val="20"/>
        </w:rPr>
        <w:t xml:space="preserve"> assess cognitive skills at regular intervals for measurable improvement toward kindergarten readiness and offers a developmental observation checklist allowing parents to review and record social and emotional growth as an additional condition of preparedness. Parents can track their child’s learning outcomes through weekly progress reports that are emailed and available online 24/7.</w:t>
      </w:r>
    </w:p>
    <w:p w14:paraId="4EC84A10" w14:textId="4EA4BCFF" w:rsidR="00DA5E76" w:rsidRPr="00DA5E76" w:rsidRDefault="00DA5E76" w:rsidP="00DA5E76">
      <w:pPr>
        <w:rPr>
          <w:sz w:val="20"/>
          <w:szCs w:val="20"/>
        </w:rPr>
      </w:pPr>
      <w:r w:rsidRPr="00DA5E76">
        <w:rPr>
          <w:i/>
          <w:iCs/>
          <w:sz w:val="20"/>
          <w:szCs w:val="20"/>
        </w:rPr>
        <w:t>Miss Humblebee’s Academy</w:t>
      </w:r>
      <w:r w:rsidRPr="00DA5E76">
        <w:rPr>
          <w:sz w:val="20"/>
          <w:szCs w:val="20"/>
        </w:rPr>
        <w:t xml:space="preserve"> can be accessed at the library, home, or on-the-go via smart phones, iPads, and tablets. Approximately twenty percent of the curriculum is available offline in the form of printables and practice worksheets.</w:t>
      </w:r>
    </w:p>
    <w:p w14:paraId="736AAE43" w14:textId="115837A3" w:rsidR="00C90521" w:rsidRDefault="00C90521" w:rsidP="00C90521">
      <w:r>
        <w:t xml:space="preserve"> </w:t>
      </w:r>
    </w:p>
    <w:p w14:paraId="30D91E64" w14:textId="0A6F5EF2" w:rsidR="002E3EA7" w:rsidRPr="00535412" w:rsidRDefault="00CE66DF" w:rsidP="00C90521">
      <w:r>
        <w:t xml:space="preserve"> </w:t>
      </w:r>
    </w:p>
    <w:sectPr w:rsidR="002E3EA7" w:rsidRPr="0053541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17001" w14:textId="77777777" w:rsidR="00242EF3" w:rsidRDefault="00242EF3" w:rsidP="00412AF9">
      <w:pPr>
        <w:spacing w:after="0" w:line="240" w:lineRule="auto"/>
      </w:pPr>
      <w:r>
        <w:separator/>
      </w:r>
    </w:p>
  </w:endnote>
  <w:endnote w:type="continuationSeparator" w:id="0">
    <w:p w14:paraId="7A4E2F63" w14:textId="77777777" w:rsidR="00242EF3" w:rsidRDefault="00242EF3" w:rsidP="00412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563063" w14:textId="77777777" w:rsidR="00242EF3" w:rsidRDefault="00242EF3" w:rsidP="00412AF9">
      <w:pPr>
        <w:spacing w:after="0" w:line="240" w:lineRule="auto"/>
      </w:pPr>
      <w:r>
        <w:separator/>
      </w:r>
    </w:p>
  </w:footnote>
  <w:footnote w:type="continuationSeparator" w:id="0">
    <w:p w14:paraId="7360DBB6" w14:textId="77777777" w:rsidR="00242EF3" w:rsidRDefault="00242EF3" w:rsidP="00412AF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3734E" w14:textId="467CC102" w:rsidR="00412AF9" w:rsidRDefault="00412AF9">
    <w:pPr>
      <w:pStyle w:val="Header"/>
    </w:pPr>
    <w:r>
      <w:rPr>
        <w:noProof/>
      </w:rPr>
      <w:drawing>
        <wp:inline distT="0" distB="0" distL="0" distR="0" wp14:anchorId="005BAEF0" wp14:editId="3AB0D6FA">
          <wp:extent cx="2157821" cy="459740"/>
          <wp:effectExtent l="0" t="0" r="0" b="0"/>
          <wp:docPr id="8"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rotWithShape="1">
                  <a:blip r:embed="rId1">
                    <a:extLst>
                      <a:ext uri="{28A0092B-C50C-407E-A947-70E740481C1C}">
                        <a14:useLocalDpi xmlns:a14="http://schemas.microsoft.com/office/drawing/2010/main" val="0"/>
                      </a:ext>
                    </a:extLst>
                  </a:blip>
                  <a:srcRect l="13145" t="26438" b="31252"/>
                  <a:stretch/>
                </pic:blipFill>
                <pic:spPr bwMode="auto">
                  <a:xfrm>
                    <a:off x="0" y="0"/>
                    <a:ext cx="2157821" cy="459740"/>
                  </a:xfrm>
                  <a:prstGeom prst="rect">
                    <a:avLst/>
                  </a:prstGeom>
                  <a:noFill/>
                  <a:ln>
                    <a:noFill/>
                  </a:ln>
                  <a:extLst>
                    <a:ext uri="{53640926-AAD7-44D8-BBD7-CCE9431645EC}">
                      <a14:shadowObscured xmlns:a14="http://schemas.microsoft.com/office/drawing/2010/main"/>
                    </a:ext>
                  </a:extLst>
                </pic:spPr>
              </pic:pic>
            </a:graphicData>
          </a:graphic>
        </wp:inline>
      </w:drawing>
    </w:r>
    <w:r w:rsidR="00F01C8A">
      <w:tab/>
    </w:r>
    <w:r w:rsidR="00F01C8A">
      <w:tab/>
    </w:r>
    <w:r w:rsidR="00BA5465">
      <w:rPr>
        <w:noProof/>
      </w:rPr>
      <w:drawing>
        <wp:inline distT="0" distB="0" distL="0" distR="0" wp14:anchorId="78F57736" wp14:editId="1E675B8B">
          <wp:extent cx="1317548" cy="565813"/>
          <wp:effectExtent l="0" t="0" r="3810" b="0"/>
          <wp:docPr id="1" name="Picture 1" descr="mha-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a-we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4526" cy="57739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63"/>
    <w:rsid w:val="0008584A"/>
    <w:rsid w:val="000F576C"/>
    <w:rsid w:val="001529E3"/>
    <w:rsid w:val="001851EA"/>
    <w:rsid w:val="00186F48"/>
    <w:rsid w:val="00192B59"/>
    <w:rsid w:val="001B30B8"/>
    <w:rsid w:val="001C2050"/>
    <w:rsid w:val="002365E0"/>
    <w:rsid w:val="00242EF3"/>
    <w:rsid w:val="00284F46"/>
    <w:rsid w:val="002A27C5"/>
    <w:rsid w:val="002A382E"/>
    <w:rsid w:val="002B0B32"/>
    <w:rsid w:val="002E2723"/>
    <w:rsid w:val="002E3EA7"/>
    <w:rsid w:val="003028AD"/>
    <w:rsid w:val="00317BD9"/>
    <w:rsid w:val="00354CB8"/>
    <w:rsid w:val="00355A0B"/>
    <w:rsid w:val="00364985"/>
    <w:rsid w:val="00380054"/>
    <w:rsid w:val="003A6F7E"/>
    <w:rsid w:val="003F6206"/>
    <w:rsid w:val="00412AF9"/>
    <w:rsid w:val="004577D2"/>
    <w:rsid w:val="004F56AB"/>
    <w:rsid w:val="00504FFD"/>
    <w:rsid w:val="00535412"/>
    <w:rsid w:val="00545E0B"/>
    <w:rsid w:val="005E0F4E"/>
    <w:rsid w:val="00641F53"/>
    <w:rsid w:val="0066587E"/>
    <w:rsid w:val="006C7534"/>
    <w:rsid w:val="006F324A"/>
    <w:rsid w:val="007176C3"/>
    <w:rsid w:val="007300D0"/>
    <w:rsid w:val="00763F9F"/>
    <w:rsid w:val="008109EA"/>
    <w:rsid w:val="00852E15"/>
    <w:rsid w:val="008767F8"/>
    <w:rsid w:val="008A55D9"/>
    <w:rsid w:val="008F4FAE"/>
    <w:rsid w:val="00900275"/>
    <w:rsid w:val="00900583"/>
    <w:rsid w:val="00904643"/>
    <w:rsid w:val="0092060C"/>
    <w:rsid w:val="00920C35"/>
    <w:rsid w:val="00930E2B"/>
    <w:rsid w:val="00951A2D"/>
    <w:rsid w:val="00965073"/>
    <w:rsid w:val="009844BA"/>
    <w:rsid w:val="00AC1DC7"/>
    <w:rsid w:val="00AF45DF"/>
    <w:rsid w:val="00B2197E"/>
    <w:rsid w:val="00B536DD"/>
    <w:rsid w:val="00B96B1E"/>
    <w:rsid w:val="00BA5465"/>
    <w:rsid w:val="00BE6C62"/>
    <w:rsid w:val="00C17563"/>
    <w:rsid w:val="00C35461"/>
    <w:rsid w:val="00C612DA"/>
    <w:rsid w:val="00C90521"/>
    <w:rsid w:val="00CE66DF"/>
    <w:rsid w:val="00CF3206"/>
    <w:rsid w:val="00CF4F8C"/>
    <w:rsid w:val="00D652D0"/>
    <w:rsid w:val="00D67377"/>
    <w:rsid w:val="00D72409"/>
    <w:rsid w:val="00D851B6"/>
    <w:rsid w:val="00DA5E76"/>
    <w:rsid w:val="00DF0779"/>
    <w:rsid w:val="00E57845"/>
    <w:rsid w:val="00EE5641"/>
    <w:rsid w:val="00F01C8A"/>
    <w:rsid w:val="00F41A7C"/>
    <w:rsid w:val="00F5523E"/>
    <w:rsid w:val="00F85B67"/>
    <w:rsid w:val="00F86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893C99"/>
  <w15:docId w15:val="{7B64917F-DD0E-4876-AFD3-38F08B5B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C612DA"/>
  </w:style>
  <w:style w:type="character" w:styleId="Hyperlink">
    <w:name w:val="Hyperlink"/>
    <w:basedOn w:val="DefaultParagraphFont"/>
    <w:uiPriority w:val="99"/>
    <w:unhideWhenUsed/>
    <w:rsid w:val="00C612DA"/>
    <w:rPr>
      <w:color w:val="0000FF"/>
      <w:u w:val="single"/>
    </w:rPr>
  </w:style>
  <w:style w:type="paragraph" w:styleId="BalloonText">
    <w:name w:val="Balloon Text"/>
    <w:basedOn w:val="Normal"/>
    <w:link w:val="BalloonTextChar"/>
    <w:uiPriority w:val="99"/>
    <w:semiHidden/>
    <w:unhideWhenUsed/>
    <w:rsid w:val="00641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F53"/>
    <w:rPr>
      <w:rFonts w:ascii="Segoe UI" w:hAnsi="Segoe UI" w:cs="Segoe UI"/>
      <w:sz w:val="18"/>
      <w:szCs w:val="18"/>
    </w:rPr>
  </w:style>
  <w:style w:type="table" w:styleId="TableGrid">
    <w:name w:val="Table Grid"/>
    <w:basedOn w:val="TableNormal"/>
    <w:uiPriority w:val="39"/>
    <w:rsid w:val="00535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E66DF"/>
    <w:rPr>
      <w:color w:val="954F72" w:themeColor="followedHyperlink"/>
      <w:u w:val="single"/>
    </w:rPr>
  </w:style>
  <w:style w:type="paragraph" w:styleId="Header">
    <w:name w:val="header"/>
    <w:basedOn w:val="Normal"/>
    <w:link w:val="HeaderChar"/>
    <w:uiPriority w:val="99"/>
    <w:unhideWhenUsed/>
    <w:rsid w:val="00412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AF9"/>
  </w:style>
  <w:style w:type="paragraph" w:styleId="Footer">
    <w:name w:val="footer"/>
    <w:basedOn w:val="Normal"/>
    <w:link w:val="FooterChar"/>
    <w:uiPriority w:val="99"/>
    <w:unhideWhenUsed/>
    <w:rsid w:val="00412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236678">
      <w:bodyDiv w:val="1"/>
      <w:marLeft w:val="0"/>
      <w:marRight w:val="0"/>
      <w:marTop w:val="0"/>
      <w:marBottom w:val="0"/>
      <w:divBdr>
        <w:top w:val="none" w:sz="0" w:space="0" w:color="auto"/>
        <w:left w:val="none" w:sz="0" w:space="0" w:color="auto"/>
        <w:bottom w:val="none" w:sz="0" w:space="0" w:color="auto"/>
        <w:right w:val="none" w:sz="0" w:space="0" w:color="auto"/>
      </w:divBdr>
      <w:divsChild>
        <w:div w:id="669257723">
          <w:marLeft w:val="0"/>
          <w:marRight w:val="0"/>
          <w:marTop w:val="0"/>
          <w:marBottom w:val="0"/>
          <w:divBdr>
            <w:top w:val="none" w:sz="0" w:space="0" w:color="auto"/>
            <w:left w:val="none" w:sz="0" w:space="0" w:color="auto"/>
            <w:bottom w:val="none" w:sz="0" w:space="0" w:color="auto"/>
            <w:right w:val="none" w:sz="0" w:space="0" w:color="auto"/>
          </w:divBdr>
        </w:div>
      </w:divsChild>
    </w:div>
    <w:div w:id="685407683">
      <w:bodyDiv w:val="1"/>
      <w:marLeft w:val="0"/>
      <w:marRight w:val="0"/>
      <w:marTop w:val="0"/>
      <w:marBottom w:val="0"/>
      <w:divBdr>
        <w:top w:val="none" w:sz="0" w:space="0" w:color="auto"/>
        <w:left w:val="none" w:sz="0" w:space="0" w:color="auto"/>
        <w:bottom w:val="none" w:sz="0" w:space="0" w:color="auto"/>
        <w:right w:val="none" w:sz="0" w:space="0" w:color="auto"/>
      </w:divBdr>
    </w:div>
    <w:div w:id="696155656">
      <w:bodyDiv w:val="1"/>
      <w:marLeft w:val="0"/>
      <w:marRight w:val="0"/>
      <w:marTop w:val="0"/>
      <w:marBottom w:val="0"/>
      <w:divBdr>
        <w:top w:val="none" w:sz="0" w:space="0" w:color="auto"/>
        <w:left w:val="none" w:sz="0" w:space="0" w:color="auto"/>
        <w:bottom w:val="none" w:sz="0" w:space="0" w:color="auto"/>
        <w:right w:val="none" w:sz="0" w:space="0" w:color="auto"/>
      </w:divBdr>
      <w:divsChild>
        <w:div w:id="1078985469">
          <w:marLeft w:val="0"/>
          <w:marRight w:val="0"/>
          <w:marTop w:val="0"/>
          <w:marBottom w:val="0"/>
          <w:divBdr>
            <w:top w:val="none" w:sz="0" w:space="0" w:color="auto"/>
            <w:left w:val="none" w:sz="0" w:space="0" w:color="auto"/>
            <w:bottom w:val="none" w:sz="0" w:space="0" w:color="auto"/>
            <w:right w:val="none" w:sz="0" w:space="0" w:color="auto"/>
          </w:divBdr>
        </w:div>
      </w:divsChild>
    </w:div>
    <w:div w:id="1544827121">
      <w:bodyDiv w:val="1"/>
      <w:marLeft w:val="0"/>
      <w:marRight w:val="0"/>
      <w:marTop w:val="0"/>
      <w:marBottom w:val="0"/>
      <w:divBdr>
        <w:top w:val="none" w:sz="0" w:space="0" w:color="auto"/>
        <w:left w:val="none" w:sz="0" w:space="0" w:color="auto"/>
        <w:bottom w:val="none" w:sz="0" w:space="0" w:color="auto"/>
        <w:right w:val="none" w:sz="0" w:space="0" w:color="auto"/>
      </w:divBdr>
      <w:divsChild>
        <w:div w:id="599147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Words>
  <Characters>844</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McCarty, Celia</dc:creator>
  <cp:keywords/>
  <dc:description/>
  <cp:lastModifiedBy>Torpey, Kelly</cp:lastModifiedBy>
  <cp:revision>3</cp:revision>
  <cp:lastPrinted>2016-01-22T19:24:00Z</cp:lastPrinted>
  <dcterms:created xsi:type="dcterms:W3CDTF">2016-03-24T13:21:00Z</dcterms:created>
  <dcterms:modified xsi:type="dcterms:W3CDTF">2016-04-05T18:38:00Z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-345811831</vt:i4>
  </property>
  <property fmtid="{D5CDD505-2E9C-101B-9397-08002B2CF9AE}" pid="3" name="_NewReviewCycle">
    <vt:lpwstr/>
  </property>
  <property fmtid="{D5CDD505-2E9C-101B-9397-08002B2CF9AE}" pid="4" name="_EmailSubject">
    <vt:lpwstr>social media posts for Mel and email for webinar attendees and letter that goes in each box</vt:lpwstr>
  </property>
  <property fmtid="{D5CDD505-2E9C-101B-9397-08002B2CF9AE}" pid="5" name="_AuthorEmail">
    <vt:lpwstr>kimberly.martin@cengage.com</vt:lpwstr>
  </property>
  <property fmtid="{D5CDD505-2E9C-101B-9397-08002B2CF9AE}" pid="6" name="_AuthorEmailDisplayName">
    <vt:lpwstr>Martin, Kimberly M</vt:lpwstr>
  </property>
  <property fmtid="{D5CDD505-2E9C-101B-9397-08002B2CF9AE}" pid="7" name="_PreviousAdHocReviewCycleID">
    <vt:i4>243225041</vt:i4>
  </property>
  <property fmtid="{D5CDD505-2E9C-101B-9397-08002B2CF9AE}" pid="8" name="_ReviewingToolsShownOnce">
    <vt:lpwstr/>
  </property>
</Properties>
</file>