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60C" w:rsidP="005E0F4E" w:rsidRDefault="00C1412D" w14:paraId="48B80848" w14:textId="7CB5A2F5" w14:noSpellErr="1">
      <w:pPr>
        <w:rPr>
          <w:szCs w:val="28"/>
        </w:rPr>
      </w:pPr>
      <w:r>
        <w:br/>
      </w:r>
      <w:r w:rsidRPr="30E00A48" w:rsidR="30E00A48">
        <w:rPr>
          <w:highlight w:val="yellow"/>
        </w:rPr>
        <w:t xml:space="preserve">Always include your library’s web page with information on how to access </w:t>
      </w:r>
      <w:r w:rsidRPr="30E00A48" w:rsidR="30E00A48">
        <w:rPr>
          <w:i w:val="1"/>
          <w:iCs w:val="1"/>
          <w:highlight w:val="yellow"/>
        </w:rPr>
        <w:t>Miss Humblebee’s Academy</w:t>
      </w:r>
      <w:r w:rsidRPr="30E00A48" w:rsidR="30E00A48">
        <w:rPr>
          <w:i w:val="1"/>
          <w:iCs w:val="1"/>
          <w:highlight w:val="yellow"/>
        </w:rPr>
        <w:t xml:space="preserve"> </w:t>
      </w:r>
      <w:r w:rsidRPr="30E00A48" w:rsidR="30E00A48">
        <w:rPr>
          <w:highlight w:val="yellow"/>
        </w:rPr>
        <w:t xml:space="preserve">or the </w:t>
      </w:r>
      <w:r w:rsidRPr="30E00A48" w:rsidR="30E00A48">
        <w:rPr>
          <w:i w:val="1"/>
          <w:iCs w:val="1"/>
          <w:highlight w:val="yellow"/>
        </w:rPr>
        <w:t xml:space="preserve">Miss Humblebee’s Academy </w:t>
      </w:r>
      <w:r w:rsidRPr="30E00A48" w:rsidR="30E00A48">
        <w:rPr>
          <w:highlight w:val="yellow"/>
        </w:rPr>
        <w:t xml:space="preserve">access page itself. </w:t>
      </w:r>
      <w:r w:rsidRPr="30E00A48" w:rsidR="30E00A48">
        <w:rPr>
          <w:highlight w:val="yellow"/>
        </w:rPr>
        <w:t>Shorten links with bit.ly, if needed.</w:t>
      </w:r>
      <w:r w:rsidR="30E00A48">
        <w:rPr/>
        <w:t xml:space="preserve"> </w:t>
      </w:r>
    </w:p>
    <w:p w:rsidR="003677BB" w:rsidP="003677BB" w:rsidRDefault="003677BB" w14:paraId="0AA78B9D" w14:textId="5E0EDE55">
      <w:pPr>
        <w:rPr>
          <w:b/>
          <w:sz w:val="36"/>
          <w:szCs w:val="28"/>
        </w:rPr>
      </w:pPr>
      <w:r>
        <w:rPr>
          <w:b/>
          <w:sz w:val="36"/>
          <w:szCs w:val="28"/>
        </w:rPr>
        <w:br/>
      </w:r>
      <w:bookmarkStart w:name="_GoBack" w:id="0"/>
      <w:r>
        <w:rPr>
          <w:b/>
          <w:sz w:val="36"/>
          <w:szCs w:val="28"/>
        </w:rPr>
        <w:t xml:space="preserve">Education + Smiles = Effective Learning </w:t>
      </w:r>
      <w:bookmarkEnd w:id="0"/>
    </w:p>
    <w:p w:rsidRPr="003677BB" w:rsidR="003677BB" w:rsidP="003677BB" w:rsidRDefault="003677BB" w14:paraId="104BABDB" w14:textId="58A3CE91">
      <w:pPr>
        <w:rPr>
          <w:b/>
          <w:sz w:val="36"/>
          <w:szCs w:val="28"/>
        </w:rPr>
      </w:pPr>
      <w:hyperlink w:history="1" r:id="rId6">
        <w:r w:rsidRPr="003677BB">
          <w:rPr>
            <w:rStyle w:val="Hyperlink"/>
            <w:i/>
            <w:szCs w:val="28"/>
          </w:rPr>
          <w:t>Miss Humblebee’s Academy</w:t>
        </w:r>
      </w:hyperlink>
      <w:r w:rsidRPr="003677BB">
        <w:rPr>
          <w:szCs w:val="28"/>
        </w:rPr>
        <w:t xml:space="preserve"> is a new early literacy product that will assist young learners in building foundational learning skills. Partnering with Miss Humblebee LLC., Gale, a part of Cengage Learning has co-developed a robust resource tailored specifically to the school and public library user, which includes the assessment tools libraries need to measure their impact on early literacy development in their communities. Studies show that participating in quality early learning can boost children’s educational attainment and earnings later in life, underscoring the importance for libraries to provide resources that serve this young audience.</w:t>
      </w:r>
    </w:p>
    <w:p w:rsidRPr="003677BB" w:rsidR="003677BB" w:rsidP="003677BB" w:rsidRDefault="003677BB" w14:paraId="420CAA8E" w14:textId="77777777">
      <w:pPr>
        <w:rPr>
          <w:szCs w:val="28"/>
        </w:rPr>
      </w:pPr>
      <w:r w:rsidRPr="003677BB">
        <w:rPr>
          <w:szCs w:val="28"/>
        </w:rPr>
        <w:t>Designed for children ages 3 to 6, </w:t>
      </w:r>
      <w:r w:rsidRPr="003677BB">
        <w:rPr>
          <w:i/>
          <w:iCs/>
          <w:szCs w:val="28"/>
        </w:rPr>
        <w:t>Miss Humblebee’s Academy</w:t>
      </w:r>
      <w:r w:rsidRPr="003677BB">
        <w:rPr>
          <w:szCs w:val="28"/>
        </w:rPr>
        <w:t> is an easy-to-use, interactive and award-winning online and mobile-accessible kindergarten-readiness solution. It offers hundreds of lessons spanning all major academic subjects, weekly progress reports, and is the only product that provides assessments to measure proficiency and learning outcomes.</w:t>
      </w:r>
    </w:p>
    <w:p w:rsidRPr="003677BB" w:rsidR="003677BB" w:rsidP="003677BB" w:rsidRDefault="003677BB" w14:paraId="7AF7D3B0" w14:textId="77777777">
      <w:pPr>
        <w:rPr>
          <w:szCs w:val="28"/>
        </w:rPr>
      </w:pPr>
      <w:r w:rsidRPr="003677BB">
        <w:rPr>
          <w:b/>
          <w:bCs/>
          <w:szCs w:val="28"/>
        </w:rPr>
        <w:t>Miss Humblebee – a friend to children AND parents</w:t>
      </w:r>
    </w:p>
    <w:p w:rsidRPr="00C1412D" w:rsidR="00C1412D" w:rsidP="003677BB" w:rsidRDefault="003677BB" w14:paraId="36995384" w14:textId="1080F96E">
      <w:pPr>
        <w:rPr>
          <w:szCs w:val="28"/>
        </w:rPr>
      </w:pPr>
      <w:r w:rsidRPr="003677BB">
        <w:rPr>
          <w:i/>
          <w:iCs/>
          <w:szCs w:val="28"/>
        </w:rPr>
        <w:t>Miss Humblebee’s Academy</w:t>
      </w:r>
      <w:r w:rsidRPr="003677BB">
        <w:rPr>
          <w:szCs w:val="28"/>
        </w:rPr>
        <w:t xml:space="preserve"> provides children an opportunity to learn while having fun in a safe online classroom environment with no pop-ups, ads or links to other websites; and provides parents with tools to measure their child’s kindergarten-readiness while working at the library, at home or on the go. The product assesses cognitive skills at regular intervals for measurable improvement toward kindergarten-readiness and offers a developmental observation checklist allowing parents to review and record social and emotional growth as an additional condition of school preparedness. Weekly emails alert parents to review curriculum progress and assessment results that are available online 24/7. A portion of the curriculum is also available offline in the form of </w:t>
      </w:r>
      <w:proofErr w:type="spellStart"/>
      <w:r w:rsidRPr="003677BB">
        <w:rPr>
          <w:szCs w:val="28"/>
        </w:rPr>
        <w:t>printables</w:t>
      </w:r>
      <w:proofErr w:type="spellEnd"/>
      <w:r w:rsidRPr="003677BB">
        <w:rPr>
          <w:szCs w:val="28"/>
        </w:rPr>
        <w:t xml:space="preserve"> and worksheets.</w:t>
      </w:r>
    </w:p>
    <w:p w:rsidR="00C1412D" w:rsidP="00C1412D" w:rsidRDefault="00C1412D" w14:paraId="3325B6E3" w14:textId="77777777">
      <w:pPr>
        <w:rPr>
          <w:b/>
          <w:bCs/>
          <w:szCs w:val="28"/>
        </w:rPr>
      </w:pPr>
      <w:r w:rsidRPr="00C1412D">
        <w:rPr>
          <w:b/>
          <w:bCs/>
          <w:szCs w:val="28"/>
        </w:rPr>
        <w:t>Early learning begins now</w:t>
      </w:r>
    </w:p>
    <w:p w:rsidRPr="00C1412D" w:rsidR="00C1412D" w:rsidP="00C1412D" w:rsidRDefault="00C1412D" w14:paraId="311EF78F" w14:textId="515E2701" w14:noSpellErr="1">
      <w:pPr>
        <w:rPr>
          <w:szCs w:val="28"/>
        </w:rPr>
      </w:pPr>
      <w:r w:rsidR="30E00A48">
        <w:rPr/>
        <w:t xml:space="preserve">You can provide your kids with quality and fun education </w:t>
      </w:r>
      <w:r w:rsidR="30E00A48">
        <w:rPr/>
        <w:t>resources</w:t>
      </w:r>
      <w:r w:rsidR="30E00A48">
        <w:rPr/>
        <w:t xml:space="preserve">, like Miss Humblebee’s Academy, right here are at </w:t>
      </w:r>
      <w:r w:rsidRPr="30E00A48" w:rsidR="30E00A48">
        <w:rPr>
          <w:b w:val="1"/>
          <w:bCs w:val="1"/>
          <w:highlight w:val="yellow"/>
        </w:rPr>
        <w:t>NAME OF LIBRARY</w:t>
      </w:r>
      <w:r w:rsidRPr="30E00A48" w:rsidR="30E00A48">
        <w:rPr>
          <w:highlight w:val="yellow"/>
        </w:rPr>
        <w:t>.</w:t>
      </w:r>
      <w:r w:rsidR="30E00A48">
        <w:rPr/>
        <w:t xml:space="preserve"> To access Miss Humblebee’s Academy, </w:t>
      </w:r>
      <w:r w:rsidR="30E00A48">
        <w:rPr/>
        <w:t xml:space="preserve">click here </w:t>
      </w:r>
      <w:r w:rsidRPr="30E00A48" w:rsidR="30E00A48">
        <w:rPr>
          <w:highlight w:val="yellow"/>
        </w:rPr>
        <w:t>&lt;link to access&gt;.</w:t>
      </w:r>
      <w:r w:rsidR="30E00A48">
        <w:rPr/>
        <w:t xml:space="preserve"> Should you have any questions please </w:t>
      </w:r>
      <w:r w:rsidRPr="30E00A48" w:rsidR="30E00A48">
        <w:rPr>
          <w:highlight w:val="yellow"/>
        </w:rPr>
        <w:t>&lt;list contact information for questions&gt;.</w:t>
      </w:r>
      <w:r w:rsidR="30E00A48">
        <w:rPr/>
        <w:t xml:space="preserve"> </w:t>
      </w:r>
    </w:p>
    <w:p w:rsidR="00C1412D" w:rsidP="00C1412D" w:rsidRDefault="00C1412D" w14:paraId="77BD59B0" w14:textId="77777777">
      <w:pPr>
        <w:rPr>
          <w:szCs w:val="28"/>
        </w:rPr>
      </w:pPr>
    </w:p>
    <w:p w:rsidRPr="0092060C" w:rsidR="00C1412D" w:rsidP="005E0F4E" w:rsidRDefault="00C1412D" w14:paraId="4FED7A09" w14:textId="77777777">
      <w:pPr>
        <w:rPr>
          <w:szCs w:val="28"/>
        </w:rPr>
      </w:pPr>
    </w:p>
    <w:p w:rsidR="00C90521" w:rsidP="00C90521" w:rsidRDefault="00C90521" w14:paraId="3B127ABC" w14:textId="77777777"/>
    <w:p w:rsidR="00C90521" w:rsidP="00C90521" w:rsidRDefault="00C90521" w14:paraId="736AAE43" w14:textId="115837A3">
      <w:r>
        <w:t xml:space="preserve"> </w:t>
      </w:r>
    </w:p>
    <w:p w:rsidRPr="00535412" w:rsidR="002E3EA7" w:rsidP="00C90521" w:rsidRDefault="00CE66DF" w14:paraId="30D91E64" w14:textId="0A6F5EF2">
      <w:r>
        <w:t xml:space="preserve"> </w:t>
      </w:r>
    </w:p>
    <w:sectPr w:rsidRPr="00535412" w:rsidR="002E3EA7">
      <w:head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B34" w:rsidP="00412AF9" w:rsidRDefault="00C45B34" w14:paraId="24B226AE" w14:textId="77777777">
      <w:pPr>
        <w:spacing w:after="0" w:line="240" w:lineRule="auto"/>
      </w:pPr>
      <w:r>
        <w:separator/>
      </w:r>
    </w:p>
  </w:endnote>
  <w:endnote w:type="continuationSeparator" w:id="0">
    <w:p w:rsidR="00C45B34" w:rsidP="00412AF9" w:rsidRDefault="00C45B34" w14:paraId="69E8119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B34" w:rsidP="00412AF9" w:rsidRDefault="00C45B34" w14:paraId="19CB9556" w14:textId="77777777">
      <w:pPr>
        <w:spacing w:after="0" w:line="240" w:lineRule="auto"/>
      </w:pPr>
      <w:r>
        <w:separator/>
      </w:r>
    </w:p>
  </w:footnote>
  <w:footnote w:type="continuationSeparator" w:id="0">
    <w:p w:rsidR="00C45B34" w:rsidP="00412AF9" w:rsidRDefault="00C45B34" w14:paraId="7C5993EE"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412AF9" w:rsidRDefault="00412AF9" w14:paraId="2A83734E" w14:textId="78354072">
    <w:pPr>
      <w:pStyle w:val="Header"/>
    </w:pPr>
    <w:r>
      <w:rPr>
        <w:noProof/>
      </w:rPr>
      <w:drawing>
        <wp:inline distT="0" distB="0" distL="0" distR="0" wp14:anchorId="005BAEF0" wp14:editId="3AB0D6FA">
          <wp:extent cx="2157821" cy="459740"/>
          <wp:effectExtent l="0" t="0" r="0" b="0"/>
          <wp:docPr id="8"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
                    <a:extLst>
                      <a:ext uri="{28A0092B-C50C-407E-A947-70E740481C1C}">
                        <a14:useLocalDpi xmlns:a14="http://schemas.microsoft.com/office/drawing/2010/main" val="0"/>
                      </a:ext>
                    </a:extLst>
                  </a:blip>
                  <a:srcRect l="13145" t="26438" b="31252"/>
                  <a:stretch/>
                </pic:blipFill>
                <pic:spPr bwMode="auto">
                  <a:xfrm>
                    <a:off x="0" y="0"/>
                    <a:ext cx="2157821" cy="459740"/>
                  </a:xfrm>
                  <a:prstGeom prst="rect">
                    <a:avLst/>
                  </a:prstGeom>
                  <a:noFill/>
                  <a:ln>
                    <a:noFill/>
                  </a:ln>
                  <a:extLst>
                    <a:ext uri="{53640926-AAD7-44D8-BBD7-CCE9431645EC}">
                      <a14:shadowObscured xmlns:a14="http://schemas.microsoft.com/office/drawing/2010/main"/>
                    </a:ext>
                  </a:extLst>
                </pic:spPr>
              </pic:pic>
            </a:graphicData>
          </a:graphic>
        </wp:inline>
      </w:drawing>
    </w:r>
    <w:r w:rsidR="00F01C8A">
      <w:tab/>
    </w:r>
    <w:r w:rsidR="00F01C8A">
      <w:tab/>
    </w:r>
    <w:r w:rsidR="00C1412D">
      <w:rPr>
        <w:noProof/>
      </w:rPr>
      <w:drawing>
        <wp:inline distT="0" distB="0" distL="0" distR="0" wp14:anchorId="6624BC0B" wp14:editId="3DE14E1F">
          <wp:extent cx="1274601" cy="547370"/>
          <wp:effectExtent l="0" t="0" r="0" b="11430"/>
          <wp:docPr id="1" name="Picture 1" descr="mha-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a-we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4329" cy="55154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63"/>
    <w:rsid w:val="000F576C"/>
    <w:rsid w:val="001529E3"/>
    <w:rsid w:val="001851EA"/>
    <w:rsid w:val="00186F48"/>
    <w:rsid w:val="00192184"/>
    <w:rsid w:val="00192B59"/>
    <w:rsid w:val="001B30B8"/>
    <w:rsid w:val="001C2050"/>
    <w:rsid w:val="002365E0"/>
    <w:rsid w:val="00284F46"/>
    <w:rsid w:val="002A27C5"/>
    <w:rsid w:val="002A382E"/>
    <w:rsid w:val="002B0B32"/>
    <w:rsid w:val="002E2723"/>
    <w:rsid w:val="002E3EA7"/>
    <w:rsid w:val="003028AD"/>
    <w:rsid w:val="00317BD9"/>
    <w:rsid w:val="00354CB8"/>
    <w:rsid w:val="00355A0B"/>
    <w:rsid w:val="00364985"/>
    <w:rsid w:val="003677BB"/>
    <w:rsid w:val="00380054"/>
    <w:rsid w:val="003A6F7E"/>
    <w:rsid w:val="003F6206"/>
    <w:rsid w:val="00412AF9"/>
    <w:rsid w:val="004577D2"/>
    <w:rsid w:val="004F56AB"/>
    <w:rsid w:val="00504FFD"/>
    <w:rsid w:val="00535412"/>
    <w:rsid w:val="00545E0B"/>
    <w:rsid w:val="005E0F4E"/>
    <w:rsid w:val="00641F53"/>
    <w:rsid w:val="0066587E"/>
    <w:rsid w:val="006C7534"/>
    <w:rsid w:val="006F324A"/>
    <w:rsid w:val="007176C3"/>
    <w:rsid w:val="007300D0"/>
    <w:rsid w:val="00763F9F"/>
    <w:rsid w:val="008109EA"/>
    <w:rsid w:val="008767F8"/>
    <w:rsid w:val="00894DC9"/>
    <w:rsid w:val="008A55D9"/>
    <w:rsid w:val="008F4FAE"/>
    <w:rsid w:val="00900275"/>
    <w:rsid w:val="00900583"/>
    <w:rsid w:val="00904643"/>
    <w:rsid w:val="0092060C"/>
    <w:rsid w:val="00920C35"/>
    <w:rsid w:val="00930E2B"/>
    <w:rsid w:val="00951A2D"/>
    <w:rsid w:val="00965073"/>
    <w:rsid w:val="009844BA"/>
    <w:rsid w:val="00AC1DC7"/>
    <w:rsid w:val="00AF45DF"/>
    <w:rsid w:val="00B2197E"/>
    <w:rsid w:val="00B536DD"/>
    <w:rsid w:val="00B96B1E"/>
    <w:rsid w:val="00C1412D"/>
    <w:rsid w:val="00C17563"/>
    <w:rsid w:val="00C35461"/>
    <w:rsid w:val="00C45B34"/>
    <w:rsid w:val="00C612DA"/>
    <w:rsid w:val="00C90521"/>
    <w:rsid w:val="00CE66DF"/>
    <w:rsid w:val="00CF3206"/>
    <w:rsid w:val="00CF4F8C"/>
    <w:rsid w:val="00D652D0"/>
    <w:rsid w:val="00D67377"/>
    <w:rsid w:val="00D72409"/>
    <w:rsid w:val="00D851B6"/>
    <w:rsid w:val="00DF0779"/>
    <w:rsid w:val="00E57845"/>
    <w:rsid w:val="00EE5641"/>
    <w:rsid w:val="00F01C8A"/>
    <w:rsid w:val="00F41A7C"/>
    <w:rsid w:val="00F5523E"/>
    <w:rsid w:val="00F85B67"/>
    <w:rsid w:val="00F86688"/>
    <w:rsid w:val="30E00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93C99"/>
  <w15:docId w15:val="{7B64917F-DD0E-4876-AFD3-38F08B5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extexposedshow" w:customStyle="1">
    <w:name w:val="text_exposed_show"/>
    <w:basedOn w:val="DefaultParagraphFont"/>
    <w:rsid w:val="00C612DA"/>
  </w:style>
  <w:style w:type="character" w:styleId="Hyperlink">
    <w:name w:val="Hyperlink"/>
    <w:basedOn w:val="DefaultParagraphFont"/>
    <w:uiPriority w:val="99"/>
    <w:unhideWhenUsed/>
    <w:rsid w:val="00C612DA"/>
    <w:rPr>
      <w:color w:val="0000FF"/>
      <w:u w:val="single"/>
    </w:rPr>
  </w:style>
  <w:style w:type="paragraph" w:styleId="BalloonText">
    <w:name w:val="Balloon Text"/>
    <w:basedOn w:val="Normal"/>
    <w:link w:val="BalloonTextChar"/>
    <w:uiPriority w:val="99"/>
    <w:semiHidden/>
    <w:unhideWhenUsed/>
    <w:rsid w:val="00641F5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41F53"/>
    <w:rPr>
      <w:rFonts w:ascii="Segoe UI" w:hAnsi="Segoe UI" w:cs="Segoe UI"/>
      <w:sz w:val="18"/>
      <w:szCs w:val="18"/>
    </w:rPr>
  </w:style>
  <w:style w:type="table" w:styleId="TableGrid">
    <w:name w:val="Table Grid"/>
    <w:basedOn w:val="TableNormal"/>
    <w:uiPriority w:val="39"/>
    <w:rsid w:val="0053541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E66DF"/>
    <w:rPr>
      <w:color w:val="954F72" w:themeColor="followedHyperlink"/>
      <w:u w:val="single"/>
    </w:rPr>
  </w:style>
  <w:style w:type="paragraph" w:styleId="Header">
    <w:name w:val="header"/>
    <w:basedOn w:val="Normal"/>
    <w:link w:val="HeaderChar"/>
    <w:uiPriority w:val="99"/>
    <w:unhideWhenUsed/>
    <w:rsid w:val="00412A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412AF9"/>
  </w:style>
  <w:style w:type="paragraph" w:styleId="Footer">
    <w:name w:val="footer"/>
    <w:basedOn w:val="Normal"/>
    <w:link w:val="FooterChar"/>
    <w:uiPriority w:val="99"/>
    <w:unhideWhenUsed/>
    <w:rsid w:val="00412A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41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36678">
      <w:bodyDiv w:val="1"/>
      <w:marLeft w:val="0"/>
      <w:marRight w:val="0"/>
      <w:marTop w:val="0"/>
      <w:marBottom w:val="0"/>
      <w:divBdr>
        <w:top w:val="none" w:sz="0" w:space="0" w:color="auto"/>
        <w:left w:val="none" w:sz="0" w:space="0" w:color="auto"/>
        <w:bottom w:val="none" w:sz="0" w:space="0" w:color="auto"/>
        <w:right w:val="none" w:sz="0" w:space="0" w:color="auto"/>
      </w:divBdr>
      <w:divsChild>
        <w:div w:id="669257723">
          <w:marLeft w:val="0"/>
          <w:marRight w:val="0"/>
          <w:marTop w:val="0"/>
          <w:marBottom w:val="0"/>
          <w:divBdr>
            <w:top w:val="none" w:sz="0" w:space="0" w:color="auto"/>
            <w:left w:val="none" w:sz="0" w:space="0" w:color="auto"/>
            <w:bottom w:val="none" w:sz="0" w:space="0" w:color="auto"/>
            <w:right w:val="none" w:sz="0" w:space="0" w:color="auto"/>
          </w:divBdr>
        </w:div>
      </w:divsChild>
    </w:div>
    <w:div w:id="685407683">
      <w:bodyDiv w:val="1"/>
      <w:marLeft w:val="0"/>
      <w:marRight w:val="0"/>
      <w:marTop w:val="0"/>
      <w:marBottom w:val="0"/>
      <w:divBdr>
        <w:top w:val="none" w:sz="0" w:space="0" w:color="auto"/>
        <w:left w:val="none" w:sz="0" w:space="0" w:color="auto"/>
        <w:bottom w:val="none" w:sz="0" w:space="0" w:color="auto"/>
        <w:right w:val="none" w:sz="0" w:space="0" w:color="auto"/>
      </w:divBdr>
    </w:div>
    <w:div w:id="696155656">
      <w:bodyDiv w:val="1"/>
      <w:marLeft w:val="0"/>
      <w:marRight w:val="0"/>
      <w:marTop w:val="0"/>
      <w:marBottom w:val="0"/>
      <w:divBdr>
        <w:top w:val="none" w:sz="0" w:space="0" w:color="auto"/>
        <w:left w:val="none" w:sz="0" w:space="0" w:color="auto"/>
        <w:bottom w:val="none" w:sz="0" w:space="0" w:color="auto"/>
        <w:right w:val="none" w:sz="0" w:space="0" w:color="auto"/>
      </w:divBdr>
      <w:divsChild>
        <w:div w:id="1078985469">
          <w:marLeft w:val="0"/>
          <w:marRight w:val="0"/>
          <w:marTop w:val="0"/>
          <w:marBottom w:val="0"/>
          <w:divBdr>
            <w:top w:val="none" w:sz="0" w:space="0" w:color="auto"/>
            <w:left w:val="none" w:sz="0" w:space="0" w:color="auto"/>
            <w:bottom w:val="none" w:sz="0" w:space="0" w:color="auto"/>
            <w:right w:val="none" w:sz="0" w:space="0" w:color="auto"/>
          </w:divBdr>
        </w:div>
      </w:divsChild>
    </w:div>
    <w:div w:id="1544827121">
      <w:bodyDiv w:val="1"/>
      <w:marLeft w:val="0"/>
      <w:marRight w:val="0"/>
      <w:marTop w:val="0"/>
      <w:marBottom w:val="0"/>
      <w:divBdr>
        <w:top w:val="none" w:sz="0" w:space="0" w:color="auto"/>
        <w:left w:val="none" w:sz="0" w:space="0" w:color="auto"/>
        <w:bottom w:val="none" w:sz="0" w:space="0" w:color="auto"/>
        <w:right w:val="none" w:sz="0" w:space="0" w:color="auto"/>
      </w:divBdr>
      <w:divsChild>
        <w:div w:id="59914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otnotes" Target="footnotes.xml" Id="rId4" /><Relationship Type="http://schemas.openxmlformats.org/officeDocument/2006/relationships/endnotes" Target="endnotes.xml" Id="rId5" /><Relationship Type="http://schemas.openxmlformats.org/officeDocument/2006/relationships/hyperlink" Target="http://learn.cengage.com/LP=1485" TargetMode="External" Id="rId6" /><Relationship Type="http://schemas.openxmlformats.org/officeDocument/2006/relationships/header" Target="header1.xml" Id="rId7" /><Relationship Type="http://schemas.openxmlformats.org/officeDocument/2006/relationships/fontTable" Target="fontTable.xml" Id="rId8" /><Relationship Type="http://schemas.openxmlformats.org/officeDocument/2006/relationships/theme" Target="theme/theme1.xml" Id="rId9" /><Relationship Type="http://schemas.openxmlformats.org/officeDocument/2006/relationships/styles" Target="styles.xml" Id="rId1" /><Relationship Type="http://schemas.openxmlformats.org/officeDocument/2006/relationships/settings" Target="settings.xml" Id="rId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McCarty, Celia</dc:creator>
  <keywords/>
  <dc:description/>
  <lastModifiedBy>Blair, Tara A</lastModifiedBy>
  <revision>3</revision>
  <lastPrinted>2016-01-22T19:24:00.0000000Z</lastPrinted>
  <dcterms:created xsi:type="dcterms:W3CDTF">2016-03-24T14:58:00.0000000Z</dcterms:created>
  <dcterms:modified xsi:type="dcterms:W3CDTF">2016-06-01T19:07:40.3977979Z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-345811831</vt:i4>
  </property>
  <property fmtid="{D5CDD505-2E9C-101B-9397-08002B2CF9AE}" pid="3" name="_NewReviewCycle">
    <vt:lpwstr/>
  </property>
  <property fmtid="{D5CDD505-2E9C-101B-9397-08002B2CF9AE}" pid="4" name="_EmailSubject">
    <vt:lpwstr>social media posts for Mel and email for webinar attendees and letter that goes in each box</vt:lpwstr>
  </property>
  <property fmtid="{D5CDD505-2E9C-101B-9397-08002B2CF9AE}" pid="5" name="_AuthorEmail">
    <vt:lpwstr>kimberly.martin@cengage.com</vt:lpwstr>
  </property>
  <property fmtid="{D5CDD505-2E9C-101B-9397-08002B2CF9AE}" pid="6" name="_AuthorEmailDisplayName">
    <vt:lpwstr>Martin, Kimberly M</vt:lpwstr>
  </property>
  <property fmtid="{D5CDD505-2E9C-101B-9397-08002B2CF9AE}" pid="7" name="_PreviousAdHocReviewCycleID">
    <vt:i4>243225041</vt:i4>
  </property>
  <property fmtid="{D5CDD505-2E9C-101B-9397-08002B2CF9AE}" pid="8" name="_ReviewingToolsShownOnce">
    <vt:lpwstr/>
  </property>
</Properties>
</file>